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DF" w:rsidRDefault="004C42DF">
      <w:r>
        <w:t>от 29.05.2017</w:t>
      </w:r>
    </w:p>
    <w:p w:rsidR="004C42DF" w:rsidRDefault="004C42DF"/>
    <w:p w:rsidR="004C42DF" w:rsidRDefault="004C42DF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4C42DF" w:rsidRDefault="004C42DF">
      <w:r>
        <w:t>1. Общество с ограниченной ответственностью «Амфибия»  ИНН  2537106710</w:t>
      </w:r>
    </w:p>
    <w:p w:rsidR="004C42DF" w:rsidRDefault="004C42D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42DF"/>
    <w:rsid w:val="00045D12"/>
    <w:rsid w:val="004C42D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